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0" w:rsidRPr="00DE7E4D" w:rsidRDefault="009F21F2" w:rsidP="00667230">
      <w:pPr>
        <w:jc w:val="center"/>
        <w:rPr>
          <w:b/>
          <w:sz w:val="32"/>
          <w:szCs w:val="32"/>
          <w:lang w:val="uk-UA"/>
        </w:rPr>
      </w:pPr>
      <w:r w:rsidRPr="009F21F2">
        <w:rPr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0.35pt;width:57.75pt;height:74.65pt;z-index:251660288" wrapcoords="-332 0 -332 21343 21600 21343 21600 0 -332 0" fillcolor="window">
            <v:imagedata r:id="rId5" o:title=""/>
            <w10:wrap type="topAndBottom"/>
          </v:shape>
          <o:OLEObject Type="Embed" ProgID="Word.Picture.8" ShapeID="_x0000_s1026" DrawAspect="Content" ObjectID="_1696926181" r:id="rId6"/>
        </w:pict>
      </w:r>
    </w:p>
    <w:p w:rsidR="00667230" w:rsidRPr="00DE7E4D" w:rsidRDefault="00667230" w:rsidP="00667230">
      <w:pPr>
        <w:jc w:val="center"/>
        <w:rPr>
          <w:b/>
          <w:sz w:val="32"/>
          <w:szCs w:val="32"/>
          <w:lang w:val="uk-UA"/>
        </w:rPr>
      </w:pPr>
    </w:p>
    <w:p w:rsidR="00667230" w:rsidRPr="00DE7E4D" w:rsidRDefault="00667230" w:rsidP="00667230">
      <w:pPr>
        <w:jc w:val="center"/>
        <w:rPr>
          <w:b/>
          <w:sz w:val="32"/>
          <w:szCs w:val="32"/>
          <w:lang w:val="uk-UA"/>
        </w:rPr>
      </w:pPr>
      <w:r w:rsidRPr="00DE7E4D">
        <w:rPr>
          <w:b/>
          <w:sz w:val="32"/>
          <w:szCs w:val="32"/>
          <w:lang w:val="uk-UA"/>
        </w:rPr>
        <w:t>ХЕРСОНСЬКИЙ ОКРУЖНИЙ АДМІНІСТРАТИВНИЙ СУД</w:t>
      </w:r>
    </w:p>
    <w:p w:rsidR="00667230" w:rsidRPr="00DE7E4D" w:rsidRDefault="00667230" w:rsidP="00667230">
      <w:pPr>
        <w:tabs>
          <w:tab w:val="left" w:pos="5505"/>
        </w:tabs>
        <w:rPr>
          <w:b/>
          <w:lang w:val="uk-UA"/>
        </w:rPr>
      </w:pPr>
      <w:r w:rsidRPr="00DE7E4D">
        <w:rPr>
          <w:lang w:val="uk-UA"/>
        </w:rPr>
        <w:tab/>
      </w:r>
    </w:p>
    <w:p w:rsidR="00667230" w:rsidRPr="00DE7E4D" w:rsidRDefault="00667230" w:rsidP="00667230">
      <w:pPr>
        <w:tabs>
          <w:tab w:val="left" w:pos="3930"/>
        </w:tabs>
        <w:jc w:val="center"/>
        <w:rPr>
          <w:b/>
          <w:lang w:val="uk-UA"/>
        </w:rPr>
      </w:pPr>
      <w:r w:rsidRPr="00DE7E4D">
        <w:rPr>
          <w:b/>
          <w:lang w:val="uk-UA"/>
        </w:rPr>
        <w:t>РІШЕННЯ</w:t>
      </w:r>
    </w:p>
    <w:p w:rsidR="00667230" w:rsidRPr="00DE7E4D" w:rsidRDefault="00667230" w:rsidP="00667230">
      <w:pPr>
        <w:rPr>
          <w:b/>
          <w:lang w:val="uk-UA"/>
        </w:rPr>
      </w:pPr>
    </w:p>
    <w:p w:rsidR="00667230" w:rsidRPr="00DE7E4D" w:rsidRDefault="00667230" w:rsidP="00667230">
      <w:pPr>
        <w:tabs>
          <w:tab w:val="left" w:pos="3705"/>
        </w:tabs>
        <w:rPr>
          <w:b/>
          <w:lang w:val="uk-UA"/>
        </w:rPr>
      </w:pPr>
      <w:r w:rsidRPr="00DE7E4D">
        <w:rPr>
          <w:b/>
          <w:lang w:val="uk-UA"/>
        </w:rPr>
        <w:tab/>
        <w:t>ЗБОРІВ СУДДІВ</w:t>
      </w:r>
    </w:p>
    <w:p w:rsidR="00667230" w:rsidRPr="00DE7E4D" w:rsidRDefault="00667230" w:rsidP="00667230">
      <w:pPr>
        <w:tabs>
          <w:tab w:val="left" w:pos="3705"/>
        </w:tabs>
        <w:jc w:val="center"/>
        <w:rPr>
          <w:b/>
          <w:lang w:val="uk-UA"/>
        </w:rPr>
      </w:pPr>
      <w:r w:rsidRPr="00DE7E4D">
        <w:rPr>
          <w:b/>
          <w:lang w:val="uk-UA"/>
        </w:rPr>
        <w:t>ХЕРСОНСЬКОГО ОКРУЖНОГО АДМІНІСТРАТИВНОГО СУДУ</w:t>
      </w:r>
    </w:p>
    <w:p w:rsidR="004B2F82" w:rsidRPr="00DE7E4D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Pr="00DE7E4D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Pr="00DE7E4D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667230" w:rsidRPr="00DE7E4D" w:rsidRDefault="00667230" w:rsidP="00667230">
      <w:pPr>
        <w:rPr>
          <w:b/>
          <w:sz w:val="16"/>
          <w:szCs w:val="16"/>
          <w:lang w:val="uk-UA"/>
        </w:rPr>
      </w:pPr>
    </w:p>
    <w:p w:rsidR="00667230" w:rsidRPr="00DE7E4D" w:rsidRDefault="002D659D" w:rsidP="00667230">
      <w:pPr>
        <w:rPr>
          <w:b/>
          <w:lang w:val="uk-UA"/>
        </w:rPr>
      </w:pPr>
      <w:r w:rsidRPr="00DE7E4D">
        <w:rPr>
          <w:b/>
          <w:lang w:val="uk-UA"/>
        </w:rPr>
        <w:t xml:space="preserve">  28.10.2021</w:t>
      </w:r>
      <w:r w:rsidR="00667230" w:rsidRPr="00DE7E4D">
        <w:rPr>
          <w:b/>
          <w:lang w:val="uk-UA"/>
        </w:rPr>
        <w:t xml:space="preserve">              </w:t>
      </w:r>
      <w:r w:rsidR="00A64BF4" w:rsidRPr="00DE7E4D">
        <w:rPr>
          <w:b/>
          <w:lang w:val="uk-UA"/>
        </w:rPr>
        <w:t xml:space="preserve">    </w:t>
      </w:r>
      <w:r w:rsidR="0087056E" w:rsidRPr="00DE7E4D">
        <w:rPr>
          <w:b/>
          <w:lang w:val="uk-UA"/>
        </w:rPr>
        <w:t xml:space="preserve">    </w:t>
      </w:r>
      <w:r w:rsidR="00A64BF4" w:rsidRPr="00DE7E4D">
        <w:rPr>
          <w:b/>
          <w:lang w:val="uk-UA"/>
        </w:rPr>
        <w:t xml:space="preserve">      </w:t>
      </w:r>
      <w:r w:rsidR="00667230" w:rsidRPr="00DE7E4D">
        <w:rPr>
          <w:b/>
          <w:lang w:val="uk-UA"/>
        </w:rPr>
        <w:t xml:space="preserve"> </w:t>
      </w:r>
      <w:r w:rsidRPr="00DE7E4D">
        <w:rPr>
          <w:b/>
          <w:lang w:val="uk-UA"/>
        </w:rPr>
        <w:t xml:space="preserve">                      </w:t>
      </w:r>
      <w:r w:rsidR="00667230" w:rsidRPr="00DE7E4D">
        <w:rPr>
          <w:b/>
          <w:lang w:val="uk-UA"/>
        </w:rPr>
        <w:t xml:space="preserve"> </w:t>
      </w:r>
      <w:r w:rsidRPr="00DE7E4D">
        <w:rPr>
          <w:b/>
          <w:lang w:val="uk-UA"/>
        </w:rPr>
        <w:t xml:space="preserve">м. </w:t>
      </w:r>
      <w:r w:rsidR="00667230" w:rsidRPr="00DE7E4D">
        <w:rPr>
          <w:b/>
          <w:lang w:val="uk-UA"/>
        </w:rPr>
        <w:t xml:space="preserve">Херсон                                                  № </w:t>
      </w:r>
      <w:r w:rsidRPr="00DE7E4D">
        <w:rPr>
          <w:b/>
          <w:lang w:val="uk-UA"/>
        </w:rPr>
        <w:t>3</w:t>
      </w:r>
      <w:r w:rsidR="008D642B" w:rsidRPr="00DE7E4D">
        <w:rPr>
          <w:b/>
          <w:lang w:val="uk-UA"/>
        </w:rPr>
        <w:t>/</w:t>
      </w:r>
      <w:r w:rsidR="006757E7">
        <w:rPr>
          <w:b/>
          <w:lang w:val="uk-UA"/>
        </w:rPr>
        <w:t>3</w:t>
      </w:r>
    </w:p>
    <w:p w:rsidR="00667230" w:rsidRPr="00DE7E4D" w:rsidRDefault="00667230" w:rsidP="00667230">
      <w:pPr>
        <w:rPr>
          <w:lang w:val="uk-UA"/>
        </w:rPr>
      </w:pPr>
    </w:p>
    <w:p w:rsidR="006757E7" w:rsidRDefault="00CE6FE0" w:rsidP="006757E7">
      <w:pPr>
        <w:rPr>
          <w:b/>
          <w:i/>
          <w:lang w:val="uk-UA"/>
        </w:rPr>
      </w:pPr>
      <w:r w:rsidRPr="00DE7E4D">
        <w:rPr>
          <w:b/>
          <w:i/>
          <w:lang w:val="uk-UA"/>
        </w:rPr>
        <w:t xml:space="preserve">Про </w:t>
      </w:r>
      <w:r w:rsidR="006757E7">
        <w:rPr>
          <w:b/>
          <w:i/>
          <w:lang w:val="uk-UA"/>
        </w:rPr>
        <w:t>розгляд за</w:t>
      </w:r>
      <w:r w:rsidR="007F5985">
        <w:rPr>
          <w:b/>
          <w:i/>
          <w:lang w:val="uk-UA"/>
        </w:rPr>
        <w:t>я</w:t>
      </w:r>
      <w:r w:rsidR="006757E7">
        <w:rPr>
          <w:b/>
          <w:i/>
          <w:lang w:val="uk-UA"/>
        </w:rPr>
        <w:t xml:space="preserve">ви </w:t>
      </w:r>
    </w:p>
    <w:p w:rsidR="0081745A" w:rsidRPr="00DE7E4D" w:rsidRDefault="006757E7" w:rsidP="006757E7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судді </w:t>
      </w:r>
      <w:proofErr w:type="spellStart"/>
      <w:r>
        <w:rPr>
          <w:b/>
          <w:i/>
          <w:lang w:val="uk-UA"/>
        </w:rPr>
        <w:t>Гомельчука</w:t>
      </w:r>
      <w:proofErr w:type="spellEnd"/>
      <w:r>
        <w:rPr>
          <w:b/>
          <w:i/>
          <w:lang w:val="uk-UA"/>
        </w:rPr>
        <w:t xml:space="preserve"> С.В.</w:t>
      </w:r>
    </w:p>
    <w:p w:rsidR="00CE6FE0" w:rsidRPr="00DE7E4D" w:rsidRDefault="00CE6FE0" w:rsidP="00CE6FE0">
      <w:pPr>
        <w:ind w:left="360"/>
        <w:jc w:val="both"/>
        <w:rPr>
          <w:lang w:val="uk-UA"/>
        </w:rPr>
      </w:pPr>
    </w:p>
    <w:p w:rsidR="00743B9A" w:rsidRDefault="00743B9A" w:rsidP="00CE6FE0">
      <w:pPr>
        <w:ind w:left="360"/>
        <w:jc w:val="both"/>
        <w:rPr>
          <w:lang w:val="uk-UA"/>
        </w:rPr>
      </w:pPr>
    </w:p>
    <w:p w:rsidR="00E05FA7" w:rsidRPr="00DE7E4D" w:rsidRDefault="00E05FA7" w:rsidP="00CE6FE0">
      <w:pPr>
        <w:ind w:left="360"/>
        <w:jc w:val="both"/>
        <w:rPr>
          <w:lang w:val="uk-UA"/>
        </w:rPr>
      </w:pPr>
    </w:p>
    <w:p w:rsidR="00CE6FE0" w:rsidRPr="00DE7E4D" w:rsidRDefault="00CE6FE0" w:rsidP="0087056E">
      <w:pPr>
        <w:ind w:firstLine="709"/>
        <w:jc w:val="both"/>
        <w:rPr>
          <w:lang w:val="uk-UA"/>
        </w:rPr>
      </w:pPr>
      <w:r w:rsidRPr="00DE7E4D">
        <w:rPr>
          <w:lang w:val="uk-UA"/>
        </w:rPr>
        <w:t>Заслухавши та обговоривши доповідь голови суду</w:t>
      </w:r>
      <w:r w:rsidR="00D57286" w:rsidRPr="00DE7E4D">
        <w:rPr>
          <w:lang w:val="uk-UA"/>
        </w:rPr>
        <w:t xml:space="preserve"> </w:t>
      </w:r>
      <w:proofErr w:type="spellStart"/>
      <w:r w:rsidRPr="00DE7E4D">
        <w:rPr>
          <w:lang w:val="uk-UA"/>
        </w:rPr>
        <w:t>Бездрабка</w:t>
      </w:r>
      <w:proofErr w:type="spellEnd"/>
      <w:r w:rsidR="0087056E" w:rsidRPr="00DE7E4D">
        <w:rPr>
          <w:lang w:val="uk-UA"/>
        </w:rPr>
        <w:t xml:space="preserve"> О. І</w:t>
      </w:r>
      <w:r w:rsidR="000E6692" w:rsidRPr="00DE7E4D">
        <w:rPr>
          <w:lang w:val="uk-UA"/>
        </w:rPr>
        <w:t xml:space="preserve">., </w:t>
      </w:r>
      <w:r w:rsidR="0087056E" w:rsidRPr="00DE7E4D">
        <w:rPr>
          <w:lang w:val="uk-UA"/>
        </w:rPr>
        <w:t xml:space="preserve">збори суддів </w:t>
      </w:r>
    </w:p>
    <w:p w:rsidR="00E05FA7" w:rsidRDefault="00E05FA7" w:rsidP="00CE6FE0">
      <w:pPr>
        <w:jc w:val="center"/>
        <w:rPr>
          <w:b/>
          <w:lang w:val="uk-UA"/>
        </w:rPr>
      </w:pPr>
    </w:p>
    <w:p w:rsidR="00CE6FE0" w:rsidRPr="00E05FA7" w:rsidRDefault="00CE6FE0" w:rsidP="00CE6FE0">
      <w:pPr>
        <w:jc w:val="center"/>
        <w:rPr>
          <w:b/>
          <w:lang w:val="uk-UA"/>
        </w:rPr>
      </w:pPr>
      <w:r w:rsidRPr="00E05FA7">
        <w:rPr>
          <w:b/>
          <w:lang w:val="uk-UA"/>
        </w:rPr>
        <w:t>ВИРІШИЛИ:</w:t>
      </w:r>
    </w:p>
    <w:p w:rsidR="00E05FA7" w:rsidRPr="00E05FA7" w:rsidRDefault="00E05FA7" w:rsidP="00CE6FE0">
      <w:pPr>
        <w:rPr>
          <w:b/>
          <w:lang w:val="uk-UA"/>
        </w:rPr>
      </w:pPr>
    </w:p>
    <w:p w:rsidR="005111EB" w:rsidRPr="00E05FA7" w:rsidRDefault="00257374" w:rsidP="005111E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E05FA7">
        <w:t xml:space="preserve">Задовольнити заяву судді </w:t>
      </w:r>
      <w:proofErr w:type="spellStart"/>
      <w:r w:rsidRPr="00E05FA7">
        <w:t>Гомельчука</w:t>
      </w:r>
      <w:proofErr w:type="spellEnd"/>
      <w:r w:rsidRPr="00E05FA7">
        <w:t xml:space="preserve"> С.В. </w:t>
      </w:r>
    </w:p>
    <w:p w:rsidR="005111EB" w:rsidRPr="00E05FA7" w:rsidRDefault="005111EB" w:rsidP="005111E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E05FA7">
        <w:t>Визнач</w:t>
      </w:r>
      <w:r w:rsidR="00000F8D">
        <w:t>и</w:t>
      </w:r>
      <w:r w:rsidRPr="00E05FA7">
        <w:t xml:space="preserve">ти особливості здійснення автоматизованого розподілу судових справ шляхом виключення судді </w:t>
      </w:r>
      <w:proofErr w:type="spellStart"/>
      <w:r w:rsidRPr="00E05FA7">
        <w:t>Гомельчук</w:t>
      </w:r>
      <w:r w:rsidR="006E2D74">
        <w:t>а</w:t>
      </w:r>
      <w:proofErr w:type="spellEnd"/>
      <w:r w:rsidRPr="00E05FA7">
        <w:t xml:space="preserve"> С.В. з автоматизованого розподілу</w:t>
      </w:r>
      <w:r w:rsidR="00000F8D">
        <w:t xml:space="preserve"> судових справ категорі</w:t>
      </w:r>
      <w:r w:rsidR="00325B5B">
        <w:t>ї</w:t>
      </w:r>
      <w:r w:rsidRPr="00E05FA7">
        <w:t xml:space="preserve"> </w:t>
      </w:r>
      <w:r w:rsidR="00E05FA7" w:rsidRPr="00E05FA7">
        <w:t xml:space="preserve">101010000 «Справи щодо виборчого процесу та референдуму щодо виборів народних депутатів України», </w:t>
      </w:r>
      <w:r w:rsidR="00000F8D">
        <w:t xml:space="preserve">встановлених </w:t>
      </w:r>
      <w:r w:rsidR="00E05FA7" w:rsidRPr="00E05FA7">
        <w:t xml:space="preserve">Загальним класифікатором </w:t>
      </w:r>
      <w:proofErr w:type="spellStart"/>
      <w:r w:rsidR="00E05FA7" w:rsidRPr="00E05FA7">
        <w:t>спеціалізацій</w:t>
      </w:r>
      <w:proofErr w:type="spellEnd"/>
      <w:r w:rsidR="00E05FA7" w:rsidRPr="00E05FA7">
        <w:t xml:space="preserve"> суддів та категорій справ, </w:t>
      </w:r>
      <w:r w:rsidR="00E05FA7">
        <w:t xml:space="preserve">який </w:t>
      </w:r>
      <w:r w:rsidR="00E05FA7" w:rsidRPr="00E05FA7">
        <w:t>затверджен</w:t>
      </w:r>
      <w:r w:rsidR="00E05FA7">
        <w:t>о</w:t>
      </w:r>
      <w:r w:rsidR="00E05FA7" w:rsidRPr="00E05FA7">
        <w:t xml:space="preserve"> наказом ДСА України від 21.12.2018 № 622</w:t>
      </w:r>
      <w:r w:rsidR="00325B5B">
        <w:t>,</w:t>
      </w:r>
      <w:r w:rsidR="00325B5B" w:rsidRPr="00325B5B">
        <w:t xml:space="preserve"> </w:t>
      </w:r>
      <w:r w:rsidR="00325B5B" w:rsidRPr="00E05FA7">
        <w:t xml:space="preserve">на період </w:t>
      </w:r>
      <w:r w:rsidR="00325B5B" w:rsidRPr="00E05FA7">
        <w:rPr>
          <w:shd w:val="clear" w:color="auto" w:fill="FFFFFF"/>
        </w:rPr>
        <w:t>виборчого процесу з проміжних виборів народного депутата України в одномандатному виборчому окрузі № 184</w:t>
      </w:r>
      <w:r w:rsidR="00E05FA7" w:rsidRPr="00E05FA7">
        <w:t>.</w:t>
      </w:r>
    </w:p>
    <w:p w:rsidR="00E05FA7" w:rsidRDefault="00E05FA7" w:rsidP="00E05FA7">
      <w:pPr>
        <w:tabs>
          <w:tab w:val="left" w:pos="1134"/>
        </w:tabs>
        <w:spacing w:line="276" w:lineRule="auto"/>
        <w:jc w:val="both"/>
        <w:rPr>
          <w:lang w:val="uk-UA"/>
        </w:rPr>
      </w:pPr>
    </w:p>
    <w:p w:rsidR="00E05FA7" w:rsidRDefault="00E05FA7" w:rsidP="00E05FA7">
      <w:pPr>
        <w:tabs>
          <w:tab w:val="left" w:pos="1134"/>
        </w:tabs>
        <w:spacing w:line="276" w:lineRule="auto"/>
        <w:jc w:val="both"/>
        <w:rPr>
          <w:lang w:val="uk-UA"/>
        </w:rPr>
      </w:pPr>
    </w:p>
    <w:p w:rsidR="00E05FA7" w:rsidRPr="00E05FA7" w:rsidRDefault="00E05FA7" w:rsidP="00E05FA7">
      <w:pPr>
        <w:tabs>
          <w:tab w:val="left" w:pos="1134"/>
        </w:tabs>
        <w:spacing w:line="276" w:lineRule="auto"/>
        <w:jc w:val="both"/>
        <w:rPr>
          <w:lang w:val="uk-UA"/>
        </w:rPr>
      </w:pPr>
    </w:p>
    <w:p w:rsidR="00743B9A" w:rsidRPr="00DE7E4D" w:rsidRDefault="00743B9A" w:rsidP="00667230">
      <w:pPr>
        <w:jc w:val="both"/>
        <w:rPr>
          <w:b/>
          <w:lang w:val="uk-UA"/>
        </w:rPr>
      </w:pPr>
    </w:p>
    <w:p w:rsidR="00743B9A" w:rsidRPr="00DE7E4D" w:rsidRDefault="00743B9A" w:rsidP="00667230">
      <w:pPr>
        <w:jc w:val="both"/>
        <w:rPr>
          <w:b/>
          <w:lang w:val="uk-UA"/>
        </w:rPr>
      </w:pPr>
    </w:p>
    <w:p w:rsidR="00667230" w:rsidRPr="00DE7E4D" w:rsidRDefault="0087056E" w:rsidP="00667230">
      <w:pPr>
        <w:jc w:val="both"/>
        <w:rPr>
          <w:b/>
          <w:lang w:val="uk-UA"/>
        </w:rPr>
      </w:pPr>
      <w:r w:rsidRPr="00DE7E4D">
        <w:rPr>
          <w:b/>
          <w:lang w:val="uk-UA"/>
        </w:rPr>
        <w:t>Г</w:t>
      </w:r>
      <w:r w:rsidR="00667230" w:rsidRPr="00DE7E4D">
        <w:rPr>
          <w:b/>
          <w:lang w:val="uk-UA"/>
        </w:rPr>
        <w:t>о</w:t>
      </w:r>
      <w:r w:rsidRPr="00DE7E4D">
        <w:rPr>
          <w:b/>
          <w:lang w:val="uk-UA"/>
        </w:rPr>
        <w:t>ло</w:t>
      </w:r>
      <w:r w:rsidR="00667230" w:rsidRPr="00DE7E4D">
        <w:rPr>
          <w:b/>
          <w:lang w:val="uk-UA"/>
        </w:rPr>
        <w:t xml:space="preserve">вуючий </w:t>
      </w:r>
      <w:r w:rsidRPr="00DE7E4D">
        <w:rPr>
          <w:b/>
          <w:lang w:val="uk-UA"/>
        </w:rPr>
        <w:t>зборів</w:t>
      </w:r>
      <w:r w:rsidR="00667230" w:rsidRPr="00DE7E4D">
        <w:rPr>
          <w:b/>
          <w:lang w:val="uk-UA"/>
        </w:rPr>
        <w:t xml:space="preserve">                                                                               </w:t>
      </w:r>
      <w:r w:rsidRPr="00DE7E4D">
        <w:rPr>
          <w:b/>
          <w:lang w:val="uk-UA"/>
        </w:rPr>
        <w:t xml:space="preserve">     </w:t>
      </w:r>
      <w:r w:rsidR="002D659D" w:rsidRPr="00DE7E4D">
        <w:rPr>
          <w:b/>
          <w:lang w:val="uk-UA"/>
        </w:rPr>
        <w:t>Олег БЕЗДРАБКО</w:t>
      </w:r>
      <w:r w:rsidR="00667230" w:rsidRPr="00DE7E4D">
        <w:rPr>
          <w:b/>
          <w:lang w:val="uk-UA"/>
        </w:rPr>
        <w:t xml:space="preserve"> </w:t>
      </w:r>
    </w:p>
    <w:p w:rsidR="00667230" w:rsidRPr="00DE7E4D" w:rsidRDefault="00667230" w:rsidP="00667230">
      <w:pPr>
        <w:jc w:val="both"/>
        <w:rPr>
          <w:b/>
          <w:lang w:val="uk-UA"/>
        </w:rPr>
      </w:pPr>
    </w:p>
    <w:p w:rsidR="00667230" w:rsidRPr="00DE7E4D" w:rsidRDefault="00667230" w:rsidP="00667230">
      <w:pPr>
        <w:jc w:val="both"/>
        <w:rPr>
          <w:b/>
          <w:lang w:val="uk-UA"/>
        </w:rPr>
      </w:pPr>
    </w:p>
    <w:p w:rsidR="00667230" w:rsidRPr="00DE7E4D" w:rsidRDefault="00667230" w:rsidP="004F4BA4">
      <w:pPr>
        <w:jc w:val="both"/>
        <w:rPr>
          <w:lang w:val="uk-UA"/>
        </w:rPr>
      </w:pPr>
      <w:r w:rsidRPr="00DE7E4D">
        <w:rPr>
          <w:b/>
          <w:lang w:val="uk-UA"/>
        </w:rPr>
        <w:t xml:space="preserve">Секретар зборів                                                                                       </w:t>
      </w:r>
      <w:r w:rsidR="004F4BA4" w:rsidRPr="00DE7E4D">
        <w:rPr>
          <w:b/>
          <w:lang w:val="uk-UA"/>
        </w:rPr>
        <w:t xml:space="preserve">  </w:t>
      </w:r>
      <w:r w:rsidR="002D659D" w:rsidRPr="00DE7E4D">
        <w:rPr>
          <w:b/>
          <w:lang w:val="uk-UA"/>
        </w:rPr>
        <w:t xml:space="preserve">  Антон ПЕКНИЙ</w:t>
      </w:r>
    </w:p>
    <w:p w:rsidR="00667230" w:rsidRPr="00DE7E4D" w:rsidRDefault="00667230" w:rsidP="00667230">
      <w:pPr>
        <w:jc w:val="both"/>
        <w:rPr>
          <w:b/>
          <w:bCs/>
          <w:lang w:val="uk-UA"/>
        </w:rPr>
      </w:pPr>
    </w:p>
    <w:p w:rsidR="000F7549" w:rsidRPr="00DE7E4D" w:rsidRDefault="000F7549">
      <w:pPr>
        <w:rPr>
          <w:lang w:val="uk-UA"/>
        </w:rPr>
      </w:pPr>
    </w:p>
    <w:sectPr w:rsidR="000F7549" w:rsidRPr="00DE7E4D" w:rsidSect="00BC00F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219E"/>
    <w:multiLevelType w:val="hybridMultilevel"/>
    <w:tmpl w:val="45B6B60A"/>
    <w:lvl w:ilvl="0" w:tplc="41F604B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FA1B98"/>
    <w:multiLevelType w:val="hybridMultilevel"/>
    <w:tmpl w:val="F54E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CEC"/>
    <w:multiLevelType w:val="hybridMultilevel"/>
    <w:tmpl w:val="8566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CAE"/>
    <w:multiLevelType w:val="hybridMultilevel"/>
    <w:tmpl w:val="62D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3106E"/>
    <w:multiLevelType w:val="hybridMultilevel"/>
    <w:tmpl w:val="23D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667230"/>
    <w:rsid w:val="00000F8D"/>
    <w:rsid w:val="00034290"/>
    <w:rsid w:val="000E6692"/>
    <w:rsid w:val="000F7549"/>
    <w:rsid w:val="001030EB"/>
    <w:rsid w:val="001B0F66"/>
    <w:rsid w:val="002570B0"/>
    <w:rsid w:val="00257374"/>
    <w:rsid w:val="00276832"/>
    <w:rsid w:val="002D659D"/>
    <w:rsid w:val="00316F93"/>
    <w:rsid w:val="00325B5B"/>
    <w:rsid w:val="003362B7"/>
    <w:rsid w:val="004B2F82"/>
    <w:rsid w:val="004E0B5E"/>
    <w:rsid w:val="004F4BA4"/>
    <w:rsid w:val="005111EB"/>
    <w:rsid w:val="00552BCF"/>
    <w:rsid w:val="00562067"/>
    <w:rsid w:val="005A13ED"/>
    <w:rsid w:val="005E1128"/>
    <w:rsid w:val="006153E5"/>
    <w:rsid w:val="006251EA"/>
    <w:rsid w:val="006347FF"/>
    <w:rsid w:val="00667230"/>
    <w:rsid w:val="006757E7"/>
    <w:rsid w:val="00695E98"/>
    <w:rsid w:val="006B637C"/>
    <w:rsid w:val="006E2D74"/>
    <w:rsid w:val="00703CCB"/>
    <w:rsid w:val="00743B9A"/>
    <w:rsid w:val="00757B45"/>
    <w:rsid w:val="00761852"/>
    <w:rsid w:val="007F5985"/>
    <w:rsid w:val="0081745A"/>
    <w:rsid w:val="0087056E"/>
    <w:rsid w:val="0088066E"/>
    <w:rsid w:val="008D642B"/>
    <w:rsid w:val="0091107C"/>
    <w:rsid w:val="00917425"/>
    <w:rsid w:val="00962559"/>
    <w:rsid w:val="009F21F2"/>
    <w:rsid w:val="009F6D2B"/>
    <w:rsid w:val="00A64BF4"/>
    <w:rsid w:val="00A858CD"/>
    <w:rsid w:val="00B01C30"/>
    <w:rsid w:val="00BE098E"/>
    <w:rsid w:val="00BF1BCE"/>
    <w:rsid w:val="00C855AC"/>
    <w:rsid w:val="00CE6FE0"/>
    <w:rsid w:val="00D57286"/>
    <w:rsid w:val="00D80FEC"/>
    <w:rsid w:val="00DA6380"/>
    <w:rsid w:val="00DE7E4D"/>
    <w:rsid w:val="00E05FA7"/>
    <w:rsid w:val="00E3324B"/>
    <w:rsid w:val="00E872C6"/>
    <w:rsid w:val="00F2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111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3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57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E6692"/>
    <w:pPr>
      <w:spacing w:before="100" w:beforeAutospacing="1" w:after="100" w:afterAutospacing="1"/>
    </w:pPr>
    <w:rPr>
      <w:rFonts w:eastAsiaTheme="minorEastAsia"/>
    </w:rPr>
  </w:style>
  <w:style w:type="paragraph" w:customStyle="1" w:styleId="rvps2">
    <w:name w:val="rvps2"/>
    <w:basedOn w:val="a"/>
    <w:rsid w:val="000E669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11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5111E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E05FA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05FA7"/>
  </w:style>
  <w:style w:type="paragraph" w:customStyle="1" w:styleId="rvps14">
    <w:name w:val="rvps14"/>
    <w:basedOn w:val="a"/>
    <w:rsid w:val="00E05FA7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E05FA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E05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007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voitovich1</dc:creator>
  <cp:lastModifiedBy>press</cp:lastModifiedBy>
  <cp:revision>6</cp:revision>
  <cp:lastPrinted>2021-10-28T07:52:00Z</cp:lastPrinted>
  <dcterms:created xsi:type="dcterms:W3CDTF">2021-10-28T07:21:00Z</dcterms:created>
  <dcterms:modified xsi:type="dcterms:W3CDTF">2021-10-28T08:37:00Z</dcterms:modified>
</cp:coreProperties>
</file>