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4F" w:rsidRDefault="0052064F" w:rsidP="00856B83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52064F" w:rsidRDefault="0052064F" w:rsidP="00B36B9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95726B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вересня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2021</w:t>
      </w:r>
      <w:r w:rsidR="00856B83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>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B36B91">
        <w:rPr>
          <w:rFonts w:ascii="Times New Roman" w:hAnsi="Times New Roman" w:cs="Times New Roman"/>
          <w:sz w:val="24"/>
          <w:szCs w:val="24"/>
          <w:lang w:val="uk-UA" w:eastAsia="ru-RU"/>
        </w:rPr>
        <w:t>144</w:t>
      </w:r>
    </w:p>
    <w:p w:rsidR="00441A9C" w:rsidRPr="0052064F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F2441B" w:rsidRDefault="00A149E8" w:rsidP="00244B4E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відділу </w:t>
      </w:r>
      <w:r w:rsidR="00244B4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д</w:t>
      </w:r>
      <w:r w:rsidR="00766617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окументального забезпечення і діловодства (канцелярії)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40"/>
        <w:gridCol w:w="6522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765A" w:rsidRPr="00CD21A7" w:rsidRDefault="0055765A" w:rsidP="00081AA9">
            <w:pPr>
              <w:shd w:val="clear" w:color="auto" w:fill="FFFFFF"/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CD21A7">
              <w:rPr>
                <w:color w:val="000000"/>
                <w:sz w:val="24"/>
              </w:rPr>
              <w:t>Здійснює первинний облік та реєстрацію позовних заяв, судових справ та матеріалів, розгляд  яких передбаче</w:t>
            </w:r>
            <w:r>
              <w:rPr>
                <w:color w:val="000000"/>
                <w:sz w:val="24"/>
              </w:rPr>
              <w:t>но процесуальним законодавством.</w:t>
            </w:r>
          </w:p>
          <w:p w:rsidR="0055765A" w:rsidRPr="00CD21A7" w:rsidRDefault="0085788D" w:rsidP="00081AA9">
            <w:pPr>
              <w:shd w:val="clear" w:color="auto" w:fill="FFFFFF"/>
              <w:tabs>
                <w:tab w:val="left" w:pos="706"/>
                <w:tab w:val="left" w:pos="1210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 </w:t>
            </w:r>
            <w:r w:rsidR="0055765A" w:rsidRPr="00CD21A7">
              <w:rPr>
                <w:color w:val="000000"/>
                <w:sz w:val="24"/>
              </w:rPr>
              <w:t xml:space="preserve">Здійснює належний автоматизований розподіл судових справ і матеріалів, відповідно до </w:t>
            </w:r>
            <w:r w:rsidR="0055765A">
              <w:rPr>
                <w:color w:val="000000"/>
                <w:sz w:val="24"/>
              </w:rPr>
              <w:t>вимог Положення про автоматизовану систему документообігу суду</w:t>
            </w:r>
            <w:r w:rsidR="0055765A" w:rsidRPr="00CD21A7">
              <w:rPr>
                <w:color w:val="000000"/>
                <w:sz w:val="24"/>
              </w:rPr>
              <w:t xml:space="preserve"> та їх своєчас</w:t>
            </w:r>
            <w:r w:rsidR="0055765A">
              <w:rPr>
                <w:color w:val="000000"/>
                <w:sz w:val="24"/>
              </w:rPr>
              <w:t>ну передачу для розгляду суддям.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 w:rsidRPr="00CD21A7">
              <w:rPr>
                <w:color w:val="000000"/>
                <w:sz w:val="24"/>
              </w:rPr>
              <w:t>Складає проекти розпоряджень про повторний автоматизований розподіл справ та матеріалів, заміни відсутнього члена колегії, здійснює пов</w:t>
            </w:r>
            <w:r>
              <w:rPr>
                <w:color w:val="000000"/>
                <w:sz w:val="24"/>
              </w:rPr>
              <w:t>торний автоматизований розподіл справ та матеріалів.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4.  </w:t>
            </w:r>
            <w:r w:rsidRPr="009D629D">
              <w:rPr>
                <w:color w:val="000000"/>
                <w:spacing w:val="-1"/>
                <w:sz w:val="24"/>
              </w:rPr>
              <w:t>Здійснює первинний облік та опрацювання звернень громадян та запитів на публічну інформацію,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887E17">
              <w:rPr>
                <w:color w:val="000000"/>
                <w:spacing w:val="-1"/>
                <w:sz w:val="24"/>
              </w:rPr>
              <w:t>шляхом внесення відомостей до автоматизованої системи, за</w:t>
            </w:r>
            <w:r w:rsidRPr="009D629D">
              <w:rPr>
                <w:color w:val="000000"/>
                <w:spacing w:val="-1"/>
                <w:sz w:val="24"/>
              </w:rPr>
              <w:t>безпечує їх своєчасну перед</w:t>
            </w:r>
            <w:r>
              <w:rPr>
                <w:color w:val="000000"/>
                <w:spacing w:val="-1"/>
                <w:sz w:val="24"/>
              </w:rPr>
              <w:t>ачу</w:t>
            </w:r>
            <w:r w:rsidRPr="009D629D">
              <w:rPr>
                <w:color w:val="000000"/>
                <w:spacing w:val="-1"/>
                <w:sz w:val="24"/>
              </w:rPr>
              <w:t xml:space="preserve"> виконавцям</w:t>
            </w:r>
            <w:r>
              <w:rPr>
                <w:color w:val="000000"/>
                <w:spacing w:val="-1"/>
                <w:sz w:val="24"/>
              </w:rPr>
              <w:t>.</w:t>
            </w:r>
          </w:p>
          <w:p w:rsidR="0055765A" w:rsidRPr="00ED3F40" w:rsidRDefault="0055765A" w:rsidP="00081AA9">
            <w:pPr>
              <w:shd w:val="clear" w:color="auto" w:fill="FFFFFF"/>
              <w:tabs>
                <w:tab w:val="num" w:pos="0"/>
              </w:tabs>
              <w:ind w:left="60" w:right="148"/>
              <w:contextualSpacing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5. </w:t>
            </w:r>
            <w:r>
              <w:rPr>
                <w:bCs/>
                <w:color w:val="000000"/>
                <w:spacing w:val="4"/>
                <w:sz w:val="24"/>
              </w:rPr>
              <w:t>Здійснює  облік, реєстрацію</w:t>
            </w:r>
            <w:r w:rsidRPr="00491DBB">
              <w:rPr>
                <w:bCs/>
                <w:color w:val="000000"/>
                <w:spacing w:val="4"/>
                <w:sz w:val="24"/>
              </w:rPr>
              <w:t xml:space="preserve"> та </w:t>
            </w:r>
            <w:r>
              <w:rPr>
                <w:bCs/>
                <w:color w:val="000000"/>
                <w:spacing w:val="4"/>
                <w:sz w:val="24"/>
              </w:rPr>
              <w:t>передачу</w:t>
            </w:r>
            <w:r w:rsidRPr="00491DBB">
              <w:rPr>
                <w:bCs/>
                <w:color w:val="000000"/>
                <w:spacing w:val="4"/>
                <w:sz w:val="24"/>
              </w:rPr>
              <w:t xml:space="preserve"> для виконання судових доручень, що надійшли з інших судів України та іноземних держав</w:t>
            </w:r>
            <w:r>
              <w:rPr>
                <w:bCs/>
                <w:color w:val="000000"/>
                <w:spacing w:val="4"/>
                <w:sz w:val="24"/>
              </w:rPr>
              <w:t>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 w:rsidRPr="00CD21A7">
              <w:rPr>
                <w:color w:val="000000"/>
                <w:sz w:val="24"/>
              </w:rPr>
              <w:t xml:space="preserve"> Здійснює перевірку та опрацювання інформації щодо надходження підтвердження сплати та повернення судово</w:t>
            </w:r>
            <w:r>
              <w:rPr>
                <w:color w:val="000000"/>
                <w:sz w:val="24"/>
              </w:rPr>
              <w:t>го збору з казначейської служби.</w:t>
            </w:r>
          </w:p>
          <w:p w:rsidR="0055765A" w:rsidRPr="00CD21A7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7. Здійснює </w:t>
            </w:r>
            <w:r>
              <w:rPr>
                <w:sz w:val="24"/>
              </w:rPr>
              <w:t>с</w:t>
            </w:r>
            <w:r w:rsidRPr="007B6692">
              <w:rPr>
                <w:sz w:val="24"/>
              </w:rPr>
              <w:t xml:space="preserve">канування документів по справам та їх прикріплення </w:t>
            </w:r>
            <w:r>
              <w:rPr>
                <w:sz w:val="24"/>
              </w:rPr>
              <w:t>в автоматизованій системі документообігу суду.</w:t>
            </w:r>
            <w:r w:rsidRPr="007B6692">
              <w:rPr>
                <w:sz w:val="24"/>
              </w:rPr>
              <w:t xml:space="preserve"> </w:t>
            </w:r>
          </w:p>
          <w:p w:rsidR="0055765A" w:rsidRPr="00CD21A7" w:rsidRDefault="0055765A" w:rsidP="00081AA9">
            <w:pPr>
              <w:shd w:val="clear" w:color="auto" w:fill="FFFFFF"/>
              <w:tabs>
                <w:tab w:val="left" w:pos="706"/>
                <w:tab w:val="left" w:pos="1210"/>
                <w:tab w:val="left" w:pos="8757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8. </w:t>
            </w:r>
            <w:r w:rsidRPr="00CD21A7">
              <w:rPr>
                <w:color w:val="000000"/>
                <w:sz w:val="24"/>
              </w:rPr>
              <w:t>Надає пропозиції щодо склад</w:t>
            </w:r>
            <w:r>
              <w:rPr>
                <w:color w:val="000000"/>
                <w:sz w:val="24"/>
              </w:rPr>
              <w:t>ання номенклатури справ відділу.</w:t>
            </w:r>
          </w:p>
          <w:p w:rsidR="00E56978" w:rsidRPr="00B36B91" w:rsidRDefault="0055765A" w:rsidP="00B36B91">
            <w:pPr>
              <w:pStyle w:val="1"/>
              <w:shd w:val="clear" w:color="auto" w:fill="auto"/>
              <w:tabs>
                <w:tab w:val="left" w:pos="1104"/>
              </w:tabs>
              <w:spacing w:before="0" w:line="240" w:lineRule="auto"/>
              <w:ind w:left="60" w:right="14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9.  </w:t>
            </w:r>
            <w:r w:rsidRPr="00CD21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Вносить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позиції до плану роботи відділу.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</w:t>
            </w:r>
            <w:r w:rsidR="00F8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службовця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постанови Кабінету Міністрів України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30FC" w:rsidRDefault="005030FC" w:rsidP="0085788D">
            <w:pPr>
              <w:ind w:left="60" w:right="148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Строково</w:t>
            </w:r>
            <w:proofErr w:type="spellEnd"/>
            <w:r>
              <w:rPr>
                <w:sz w:val="24"/>
              </w:rPr>
              <w:t xml:space="preserve"> (на час перебування основного працівника у відпустці для догляду за дитиною до 22.08.2022 або до дня її фактичного виходу на роботу)</w:t>
            </w:r>
          </w:p>
          <w:p w:rsidR="00441A9C" w:rsidRPr="00441A9C" w:rsidRDefault="00031154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r w:rsidR="00325887">
              <w:fldChar w:fldCharType="begin"/>
            </w:r>
            <w:r w:rsidR="00325887" w:rsidRPr="00325887">
              <w:rPr>
                <w:lang w:val="uk-UA"/>
              </w:rPr>
              <w:instrText xml:space="preserve"> </w:instrText>
            </w:r>
            <w:r w:rsidR="00325887">
              <w:instrText>HYPERLINK</w:instrText>
            </w:r>
            <w:r w:rsidR="00325887" w:rsidRPr="00325887">
              <w:rPr>
                <w:lang w:val="uk-UA"/>
              </w:rPr>
              <w:instrText xml:space="preserve"> "</w:instrText>
            </w:r>
            <w:r w:rsidR="00325887">
              <w:instrText>https</w:instrText>
            </w:r>
            <w:r w:rsidR="00325887" w:rsidRPr="00325887">
              <w:rPr>
                <w:lang w:val="uk-UA"/>
              </w:rPr>
              <w:instrText>://</w:instrText>
            </w:r>
            <w:r w:rsidR="00325887">
              <w:instrText>career</w:instrText>
            </w:r>
            <w:r w:rsidR="00325887" w:rsidRPr="00325887">
              <w:rPr>
                <w:lang w:val="uk-UA"/>
              </w:rPr>
              <w:instrText>.</w:instrText>
            </w:r>
            <w:r w:rsidR="00325887">
              <w:instrText>gov</w:instrText>
            </w:r>
            <w:r w:rsidR="00325887" w:rsidRPr="00325887">
              <w:rPr>
                <w:lang w:val="uk-UA"/>
              </w:rPr>
              <w:instrText>.</w:instrText>
            </w:r>
            <w:r w:rsidR="00325887">
              <w:instrText>ua</w:instrText>
            </w:r>
            <w:r w:rsidR="00325887" w:rsidRPr="00325887">
              <w:rPr>
                <w:lang w:val="uk-UA"/>
              </w:rPr>
              <w:instrText xml:space="preserve">/" </w:instrText>
            </w:r>
            <w:r w:rsidR="00325887">
              <w:fldChar w:fldCharType="separate"/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https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://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career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gov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ua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/</w:t>
            </w:r>
            <w:r w:rsidR="00325887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fldChar w:fldCharType="end"/>
            </w:r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5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85788D">
            <w:pPr>
              <w:pStyle w:val="a4"/>
              <w:ind w:left="60" w:right="148"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7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5" w:name="n1175"/>
            <w:bookmarkEnd w:id="5"/>
          </w:p>
          <w:p w:rsidR="00AE488B" w:rsidRPr="00AE7FEE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anchor="n13" w:tgtFrame="_blank" w:history="1">
              <w:proofErr w:type="spellStart"/>
              <w:r w:rsidRPr="00F812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B36B91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52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4219BD" w:rsidRPr="00C07479" w:rsidRDefault="004219BD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0F4549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F812C3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17772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вересня 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оведення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F812C3" w:rsidP="0085788D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жовтня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B36B91" w:rsidRDefault="00B3083B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1233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6D5130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441A9C" w:rsidRDefault="006D5130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Херсонський окружний адміністративний суд,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(співбесіда проводиться за фізичної присутності кандидата)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85788D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325887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521233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</w:t>
            </w:r>
            <w:r w:rsidR="002177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бажано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напрямком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спеціальністю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) «Право»,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Правознавство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Правоохоронна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21233">
              <w:rPr>
                <w:rFonts w:ascii="Times New Roman" w:hAnsi="Times New Roman" w:cs="Times New Roman"/>
                <w:sz w:val="24"/>
              </w:rPr>
              <w:t>діяльність</w:t>
            </w:r>
            <w:proofErr w:type="spellEnd"/>
            <w:r w:rsidR="0052123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21777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6D5130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6D5130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B36B9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:rsidR="008E01AD" w:rsidRPr="00B36B91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вміння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долати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перешкоди</w:t>
            </w:r>
            <w:proofErr w:type="spellEnd"/>
          </w:p>
        </w:tc>
      </w:tr>
      <w:tr w:rsidR="00E56978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Багатозадачність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концентрувати увагу на виконанні завдання;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уміння розкладати завдання на процеси, спрощувати їх;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швидко змінювати напрям роботи;</w:t>
            </w:r>
          </w:p>
          <w:p w:rsidR="007E7841" w:rsidRPr="00B36B91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управляти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результатом і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бачити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прогрес</w:t>
            </w:r>
            <w:proofErr w:type="spellEnd"/>
          </w:p>
        </w:tc>
      </w:tr>
      <w:tr w:rsidR="00DE125E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вміти користуватись кваліфікованим електронним підписом (КЕП);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DE125E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орієнтація на командний результат;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відкритість в обміні інформацією</w:t>
            </w:r>
          </w:p>
        </w:tc>
      </w:tr>
      <w:tr w:rsidR="00DE125E" w:rsidRPr="00441A9C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DE125E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441A9C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441A9C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25E" w:rsidRPr="00D82638" w:rsidRDefault="00325887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D82638" w:rsidRDefault="00325887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D82638" w:rsidRDefault="00325887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tgtFrame="_blank" w:history="1"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25E" w:rsidRPr="00441A9C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592D5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D82638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AB18E0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судоустрій</w:t>
            </w:r>
            <w:proofErr w:type="spellEnd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 xml:space="preserve"> і статус </w:t>
            </w:r>
            <w:proofErr w:type="spellStart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суддів</w:t>
            </w:r>
            <w:proofErr w:type="spellEnd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виконавче провадження»;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</w:t>
            </w: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DE125E" w:rsidRPr="00AB18E0" w:rsidRDefault="00DE125E" w:rsidP="00DE12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AB18E0">
              <w:rPr>
                <w:bCs/>
                <w:color w:val="000000"/>
                <w:sz w:val="24"/>
                <w:bdr w:val="none" w:sz="0" w:space="0" w:color="auto" w:frame="1"/>
              </w:rPr>
              <w:t>Закон</w:t>
            </w:r>
            <w:r>
              <w:rPr>
                <w:bCs/>
                <w:color w:val="000000"/>
                <w:sz w:val="24"/>
                <w:bdr w:val="none" w:sz="0" w:space="0" w:color="auto" w:frame="1"/>
              </w:rPr>
              <w:t>у</w:t>
            </w:r>
            <w:r w:rsidRPr="00AB18E0">
              <w:rPr>
                <w:bCs/>
                <w:color w:val="000000"/>
                <w:sz w:val="24"/>
                <w:bdr w:val="none" w:sz="0" w:space="0" w:color="auto" w:frame="1"/>
              </w:rPr>
              <w:t xml:space="preserve"> України «Про інформацію»;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 «Про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доступ до публічної інформації»</w:t>
            </w:r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системи документального забезпечення і діловодства в суді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ind w:left="202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Знання: </w:t>
            </w:r>
          </w:p>
          <w:p w:rsidR="00DE125E" w:rsidRPr="00AB18E0" w:rsidRDefault="00957AE4" w:rsidP="00DE125E">
            <w:pPr>
              <w:pStyle w:val="a4"/>
              <w:ind w:left="202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 організації</w:t>
            </w:r>
            <w:r w:rsidR="00DE125E"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в адміністративних судах;</w:t>
            </w:r>
          </w:p>
          <w:p w:rsidR="00DE125E" w:rsidRPr="0095726B" w:rsidRDefault="00DE125E" w:rsidP="00DE125E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DE125E" w:rsidRPr="00AB18E0" w:rsidRDefault="00DE125E" w:rsidP="00DE125E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організаціях;</w:t>
            </w:r>
          </w:p>
          <w:p w:rsidR="00DE125E" w:rsidRPr="00AB18E0" w:rsidRDefault="00DE125E" w:rsidP="00DE125E">
            <w:pPr>
              <w:pStyle w:val="3"/>
              <w:shd w:val="clear" w:color="auto" w:fill="FFFFFF"/>
              <w:spacing w:before="0" w:beforeAutospacing="0" w:after="0" w:afterAutospacing="0"/>
              <w:ind w:left="202" w:right="148"/>
              <w:rPr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ДСТУ 4163:2020 «Уніфікована система організаційно-розпорядчої документації. </w:t>
            </w:r>
            <w:proofErr w:type="spellStart"/>
            <w:r>
              <w:rPr>
                <w:b w:val="0"/>
                <w:sz w:val="24"/>
                <w:szCs w:val="24"/>
              </w:rPr>
              <w:t>Вимоги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до </w:t>
            </w:r>
            <w:proofErr w:type="spellStart"/>
            <w:r>
              <w:rPr>
                <w:b w:val="0"/>
                <w:sz w:val="24"/>
                <w:szCs w:val="24"/>
              </w:rPr>
              <w:t>оформл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е</w:t>
            </w:r>
            <w:proofErr w:type="spellStart"/>
            <w:r w:rsidRPr="00AB18E0">
              <w:rPr>
                <w:b w:val="0"/>
                <w:sz w:val="24"/>
                <w:szCs w:val="24"/>
              </w:rPr>
              <w:t>ння</w:t>
            </w:r>
            <w:proofErr w:type="spellEnd"/>
            <w:r w:rsidRPr="00AB18E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B18E0">
              <w:rPr>
                <w:b w:val="0"/>
                <w:sz w:val="24"/>
                <w:szCs w:val="24"/>
              </w:rPr>
              <w:t>документів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8" w:name="n767"/>
      <w:bookmarkStart w:id="19" w:name="n568"/>
      <w:bookmarkStart w:id="20" w:name="_GoBack"/>
      <w:bookmarkEnd w:id="1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081AA9"/>
    <w:rsid w:val="000F4549"/>
    <w:rsid w:val="0010092F"/>
    <w:rsid w:val="00105FD0"/>
    <w:rsid w:val="00125EF6"/>
    <w:rsid w:val="00151CEE"/>
    <w:rsid w:val="00153D5F"/>
    <w:rsid w:val="00155001"/>
    <w:rsid w:val="001619CD"/>
    <w:rsid w:val="00181C3A"/>
    <w:rsid w:val="001C5F07"/>
    <w:rsid w:val="00201BC5"/>
    <w:rsid w:val="00217772"/>
    <w:rsid w:val="002268A3"/>
    <w:rsid w:val="00232CB4"/>
    <w:rsid w:val="002417AB"/>
    <w:rsid w:val="00244B4E"/>
    <w:rsid w:val="002704DE"/>
    <w:rsid w:val="00296C92"/>
    <w:rsid w:val="002D0733"/>
    <w:rsid w:val="002F26C8"/>
    <w:rsid w:val="002F38DF"/>
    <w:rsid w:val="003167E0"/>
    <w:rsid w:val="00325887"/>
    <w:rsid w:val="003312C5"/>
    <w:rsid w:val="00337979"/>
    <w:rsid w:val="00365641"/>
    <w:rsid w:val="0038631A"/>
    <w:rsid w:val="0038655F"/>
    <w:rsid w:val="003B4BEC"/>
    <w:rsid w:val="003D2AA3"/>
    <w:rsid w:val="003D4229"/>
    <w:rsid w:val="004219BD"/>
    <w:rsid w:val="00441A9C"/>
    <w:rsid w:val="004D2BF1"/>
    <w:rsid w:val="005030FC"/>
    <w:rsid w:val="0052064F"/>
    <w:rsid w:val="00521233"/>
    <w:rsid w:val="005223A6"/>
    <w:rsid w:val="00542E12"/>
    <w:rsid w:val="0055765A"/>
    <w:rsid w:val="0056782A"/>
    <w:rsid w:val="00592D51"/>
    <w:rsid w:val="00594027"/>
    <w:rsid w:val="005A4325"/>
    <w:rsid w:val="005D0935"/>
    <w:rsid w:val="006117BB"/>
    <w:rsid w:val="006514A0"/>
    <w:rsid w:val="00672210"/>
    <w:rsid w:val="00694719"/>
    <w:rsid w:val="006D5130"/>
    <w:rsid w:val="006E0677"/>
    <w:rsid w:val="006F2A45"/>
    <w:rsid w:val="00766617"/>
    <w:rsid w:val="00781631"/>
    <w:rsid w:val="007A0CD0"/>
    <w:rsid w:val="007E7841"/>
    <w:rsid w:val="008046AF"/>
    <w:rsid w:val="00856B83"/>
    <w:rsid w:val="0085788D"/>
    <w:rsid w:val="00862A03"/>
    <w:rsid w:val="008840F3"/>
    <w:rsid w:val="00892540"/>
    <w:rsid w:val="008E01AD"/>
    <w:rsid w:val="00900F0A"/>
    <w:rsid w:val="00924DDA"/>
    <w:rsid w:val="0093388D"/>
    <w:rsid w:val="00941766"/>
    <w:rsid w:val="0095726B"/>
    <w:rsid w:val="00957AE4"/>
    <w:rsid w:val="009A59B8"/>
    <w:rsid w:val="009C1C88"/>
    <w:rsid w:val="009D2FF2"/>
    <w:rsid w:val="009E3706"/>
    <w:rsid w:val="009F10A1"/>
    <w:rsid w:val="00A03878"/>
    <w:rsid w:val="00A13B27"/>
    <w:rsid w:val="00A149E8"/>
    <w:rsid w:val="00A53289"/>
    <w:rsid w:val="00A55CD9"/>
    <w:rsid w:val="00AB18E0"/>
    <w:rsid w:val="00AD65F2"/>
    <w:rsid w:val="00AE488B"/>
    <w:rsid w:val="00AE7FEE"/>
    <w:rsid w:val="00AF720D"/>
    <w:rsid w:val="00B03A8D"/>
    <w:rsid w:val="00B3083B"/>
    <w:rsid w:val="00B36B91"/>
    <w:rsid w:val="00B47F01"/>
    <w:rsid w:val="00C07479"/>
    <w:rsid w:val="00C53368"/>
    <w:rsid w:val="00C60B25"/>
    <w:rsid w:val="00CA478C"/>
    <w:rsid w:val="00CC6DAD"/>
    <w:rsid w:val="00D1064D"/>
    <w:rsid w:val="00D219F4"/>
    <w:rsid w:val="00D35EF3"/>
    <w:rsid w:val="00D6104B"/>
    <w:rsid w:val="00D82638"/>
    <w:rsid w:val="00D87049"/>
    <w:rsid w:val="00D91BB2"/>
    <w:rsid w:val="00D97CE2"/>
    <w:rsid w:val="00DE125E"/>
    <w:rsid w:val="00E04CE4"/>
    <w:rsid w:val="00E40714"/>
    <w:rsid w:val="00E431E1"/>
    <w:rsid w:val="00E51F5F"/>
    <w:rsid w:val="00E56978"/>
    <w:rsid w:val="00E91476"/>
    <w:rsid w:val="00EA6B59"/>
    <w:rsid w:val="00ED04C2"/>
    <w:rsid w:val="00EF4889"/>
    <w:rsid w:val="00F2441B"/>
    <w:rsid w:val="00F51033"/>
    <w:rsid w:val="00F776E2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94424-C276-4D6A-A5CA-AAAADDF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dry@adm.ks.cour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2</cp:revision>
  <cp:lastPrinted>2021-09-17T12:24:00Z</cp:lastPrinted>
  <dcterms:created xsi:type="dcterms:W3CDTF">2021-09-21T07:27:00Z</dcterms:created>
  <dcterms:modified xsi:type="dcterms:W3CDTF">2021-09-21T07:27:00Z</dcterms:modified>
</cp:coreProperties>
</file>